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2817A" w14:textId="77777777" w:rsidR="00BB5ECB" w:rsidRDefault="00BB5ECB" w:rsidP="00B44402">
      <w:pPr>
        <w:pStyle w:val="pc"/>
        <w:jc w:val="left"/>
        <w:rPr>
          <w:rStyle w:val="s1"/>
          <w:sz w:val="28"/>
          <w:szCs w:val="28"/>
        </w:rPr>
      </w:pPr>
    </w:p>
    <w:p w14:paraId="452B1350" w14:textId="77777777" w:rsidR="00BB5ECB" w:rsidRDefault="00BB5ECB" w:rsidP="00F86B51">
      <w:pPr>
        <w:pStyle w:val="pc"/>
        <w:rPr>
          <w:rStyle w:val="s1"/>
          <w:sz w:val="28"/>
          <w:szCs w:val="28"/>
        </w:rPr>
      </w:pPr>
    </w:p>
    <w:p w14:paraId="04545B3F" w14:textId="77777777" w:rsidR="00BB5ECB" w:rsidRDefault="00BB5ECB" w:rsidP="00F86B51">
      <w:pPr>
        <w:pStyle w:val="pc"/>
        <w:rPr>
          <w:rStyle w:val="s1"/>
          <w:sz w:val="28"/>
          <w:szCs w:val="28"/>
        </w:rPr>
      </w:pPr>
    </w:p>
    <w:p w14:paraId="0B38160D" w14:textId="77777777" w:rsidR="00B44402" w:rsidRDefault="00B44402" w:rsidP="00F86B51">
      <w:pPr>
        <w:pStyle w:val="pc"/>
        <w:rPr>
          <w:rStyle w:val="s1"/>
          <w:sz w:val="28"/>
          <w:szCs w:val="28"/>
        </w:rPr>
      </w:pPr>
    </w:p>
    <w:p w14:paraId="3F8850B9" w14:textId="77777777" w:rsidR="00B44402" w:rsidRDefault="00B44402" w:rsidP="00F86B51">
      <w:pPr>
        <w:pStyle w:val="pc"/>
        <w:rPr>
          <w:rStyle w:val="s1"/>
          <w:sz w:val="28"/>
          <w:szCs w:val="28"/>
        </w:rPr>
      </w:pPr>
    </w:p>
    <w:p w14:paraId="32B5178C" w14:textId="77777777" w:rsidR="00B44402" w:rsidRDefault="00B44402" w:rsidP="00F86B51">
      <w:pPr>
        <w:pStyle w:val="pc"/>
        <w:rPr>
          <w:rStyle w:val="s1"/>
          <w:sz w:val="28"/>
          <w:szCs w:val="28"/>
        </w:rPr>
      </w:pPr>
    </w:p>
    <w:p w14:paraId="18B5BABA" w14:textId="77777777" w:rsidR="00B44402" w:rsidRDefault="00B44402" w:rsidP="00B44402">
      <w:pPr>
        <w:pStyle w:val="pc"/>
        <w:jc w:val="left"/>
        <w:rPr>
          <w:rStyle w:val="s1"/>
          <w:sz w:val="28"/>
          <w:szCs w:val="28"/>
        </w:rPr>
      </w:pPr>
    </w:p>
    <w:p w14:paraId="47568626" w14:textId="19A98DE8" w:rsidR="00F86B51" w:rsidRPr="00675B60" w:rsidRDefault="00F86B51" w:rsidP="00F86B51">
      <w:pPr>
        <w:pStyle w:val="pc"/>
        <w:rPr>
          <w:sz w:val="28"/>
          <w:szCs w:val="28"/>
        </w:rPr>
      </w:pPr>
      <w:r w:rsidRPr="00675B60">
        <w:rPr>
          <w:rStyle w:val="s1"/>
          <w:sz w:val="28"/>
          <w:szCs w:val="28"/>
        </w:rPr>
        <w:br/>
        <w:t xml:space="preserve">Об утверждении Правил определения размера и порядка расчета взносов банков второго уровня, уплачиваемых в </w:t>
      </w:r>
      <w:r w:rsidR="00BB5ECB">
        <w:rPr>
          <w:rStyle w:val="s1"/>
          <w:sz w:val="28"/>
          <w:szCs w:val="28"/>
        </w:rPr>
        <w:t>г</w:t>
      </w:r>
      <w:r w:rsidRPr="00675B60">
        <w:rPr>
          <w:rStyle w:val="s1"/>
          <w:sz w:val="28"/>
          <w:szCs w:val="28"/>
        </w:rPr>
        <w:t xml:space="preserve">арантийный фонд </w:t>
      </w:r>
    </w:p>
    <w:p w14:paraId="5D65415C" w14:textId="6A48677B" w:rsidR="00F86B51" w:rsidRDefault="00F86B51" w:rsidP="00F86B51">
      <w:pPr>
        <w:pStyle w:val="pc"/>
        <w:rPr>
          <w:sz w:val="28"/>
          <w:szCs w:val="28"/>
        </w:rPr>
      </w:pPr>
    </w:p>
    <w:p w14:paraId="76B6BB2A" w14:textId="77777777" w:rsidR="00BB5ECB" w:rsidRPr="00675B60" w:rsidRDefault="00BB5ECB" w:rsidP="00F86B51">
      <w:pPr>
        <w:pStyle w:val="pc"/>
        <w:rPr>
          <w:sz w:val="28"/>
          <w:szCs w:val="28"/>
        </w:rPr>
      </w:pPr>
    </w:p>
    <w:p w14:paraId="1089534C" w14:textId="70C0B28E" w:rsidR="00F86B51" w:rsidRPr="003412C8" w:rsidRDefault="00F86B51" w:rsidP="00BB5ECB">
      <w:pPr>
        <w:pStyle w:val="pj"/>
        <w:ind w:firstLine="709"/>
        <w:rPr>
          <w:sz w:val="28"/>
          <w:szCs w:val="28"/>
        </w:rPr>
      </w:pPr>
      <w:r w:rsidRPr="003412C8">
        <w:rPr>
          <w:rStyle w:val="s0"/>
          <w:sz w:val="28"/>
          <w:szCs w:val="28"/>
        </w:rPr>
        <w:t xml:space="preserve"> В соответствии </w:t>
      </w:r>
      <w:r w:rsidR="00BB5ECB" w:rsidRPr="003412C8">
        <w:rPr>
          <w:rStyle w:val="s0"/>
          <w:sz w:val="28"/>
          <w:szCs w:val="28"/>
        </w:rPr>
        <w:t>с</w:t>
      </w:r>
      <w:r w:rsidRPr="003412C8">
        <w:rPr>
          <w:rStyle w:val="s0"/>
          <w:sz w:val="28"/>
          <w:szCs w:val="28"/>
        </w:rPr>
        <w:t xml:space="preserve"> </w:t>
      </w:r>
      <w:r w:rsidR="003412C8" w:rsidRPr="003412C8">
        <w:rPr>
          <w:rStyle w:val="s0"/>
          <w:sz w:val="28"/>
          <w:szCs w:val="28"/>
        </w:rPr>
        <w:t>пункт</w:t>
      </w:r>
      <w:r w:rsidR="00AD7748">
        <w:rPr>
          <w:rStyle w:val="s0"/>
          <w:sz w:val="28"/>
          <w:szCs w:val="28"/>
          <w:lang w:val="kk-KZ"/>
        </w:rPr>
        <w:t>ом</w:t>
      </w:r>
      <w:r w:rsidR="003412C8" w:rsidRPr="003412C8">
        <w:rPr>
          <w:rStyle w:val="s0"/>
          <w:sz w:val="28"/>
          <w:szCs w:val="28"/>
        </w:rPr>
        <w:t xml:space="preserve"> 4 статьи 95-1 Предпринимательского кодекса Республики Казахстан </w:t>
      </w:r>
      <w:r w:rsidRPr="003412C8">
        <w:rPr>
          <w:rStyle w:val="s0"/>
          <w:b/>
          <w:bCs/>
          <w:sz w:val="28"/>
          <w:szCs w:val="28"/>
        </w:rPr>
        <w:t>ПРИКАЗЫВАЮ:</w:t>
      </w:r>
    </w:p>
    <w:p w14:paraId="38457F12" w14:textId="4787CB52" w:rsidR="005057A8" w:rsidRPr="005751C0" w:rsidRDefault="00F86B51" w:rsidP="005057A8">
      <w:pPr>
        <w:pStyle w:val="pc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Style w:val="s0"/>
          <w:b/>
          <w:bCs/>
          <w:sz w:val="28"/>
          <w:szCs w:val="28"/>
        </w:rPr>
      </w:pPr>
      <w:r w:rsidRPr="00675B60">
        <w:rPr>
          <w:rStyle w:val="s0"/>
          <w:sz w:val="28"/>
          <w:szCs w:val="28"/>
        </w:rPr>
        <w:t xml:space="preserve">Утвердить </w:t>
      </w:r>
      <w:r w:rsidR="00AE32B6">
        <w:rPr>
          <w:rStyle w:val="s0"/>
          <w:sz w:val="28"/>
          <w:szCs w:val="28"/>
        </w:rPr>
        <w:t xml:space="preserve">прилагаемые </w:t>
      </w:r>
      <w:r w:rsidRPr="00675B60">
        <w:rPr>
          <w:rStyle w:val="s1"/>
          <w:b w:val="0"/>
          <w:bCs w:val="0"/>
          <w:sz w:val="28"/>
          <w:szCs w:val="28"/>
        </w:rPr>
        <w:t>Правила</w:t>
      </w:r>
      <w:r w:rsidRPr="00675B60">
        <w:rPr>
          <w:rStyle w:val="s1"/>
          <w:sz w:val="28"/>
          <w:szCs w:val="28"/>
        </w:rPr>
        <w:t xml:space="preserve"> </w:t>
      </w:r>
      <w:r w:rsidRPr="00675B60">
        <w:rPr>
          <w:rStyle w:val="s1"/>
          <w:b w:val="0"/>
          <w:sz w:val="28"/>
          <w:szCs w:val="28"/>
        </w:rPr>
        <w:t xml:space="preserve">определения размера и порядка расчета взносов банков второго уровня, уплачиваемых в </w:t>
      </w:r>
      <w:r w:rsidR="00BB5ECB">
        <w:rPr>
          <w:rStyle w:val="s1"/>
          <w:b w:val="0"/>
          <w:sz w:val="28"/>
          <w:szCs w:val="28"/>
        </w:rPr>
        <w:t>г</w:t>
      </w:r>
      <w:r w:rsidRPr="00675B60">
        <w:rPr>
          <w:rStyle w:val="s1"/>
          <w:b w:val="0"/>
          <w:sz w:val="28"/>
          <w:szCs w:val="28"/>
        </w:rPr>
        <w:t>арантийный фонд</w:t>
      </w:r>
      <w:r w:rsidRPr="00675B60">
        <w:rPr>
          <w:rStyle w:val="s0"/>
          <w:bCs/>
          <w:sz w:val="28"/>
          <w:szCs w:val="28"/>
        </w:rPr>
        <w:t>.</w:t>
      </w:r>
    </w:p>
    <w:p w14:paraId="4FA51B75" w14:textId="3184FBE8" w:rsidR="005057A8" w:rsidRPr="005057A8" w:rsidRDefault="00BB5ECB" w:rsidP="005057A8">
      <w:pPr>
        <w:pStyle w:val="pc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Style w:val="s0"/>
          <w:b/>
          <w:bCs/>
          <w:sz w:val="28"/>
          <w:szCs w:val="28"/>
        </w:rPr>
      </w:pPr>
      <w:r w:rsidRPr="005057A8">
        <w:rPr>
          <w:rStyle w:val="s0"/>
          <w:sz w:val="28"/>
          <w:szCs w:val="28"/>
        </w:rPr>
        <w:t>Департаменту государственной поддержки и защиты предпринимательства Министерства национальной экономики Республики Казахстан в установленном законодательством порядке обеспечить государственную регистрацию настоящего приказа в Министерстве юстиции Республики Казахстан и его размещение на интернет-ресурсе Министерства национальной экономики Республики Казахстан после</w:t>
      </w:r>
      <w:r w:rsidR="00D21F3F">
        <w:rPr>
          <w:rStyle w:val="s0"/>
          <w:sz w:val="28"/>
          <w:szCs w:val="28"/>
        </w:rPr>
        <w:t xml:space="preserve"> дня</w:t>
      </w:r>
      <w:r w:rsidRPr="005057A8">
        <w:rPr>
          <w:rStyle w:val="s0"/>
          <w:sz w:val="28"/>
          <w:szCs w:val="28"/>
        </w:rPr>
        <w:t xml:space="preserve"> его официального опубликования.</w:t>
      </w:r>
    </w:p>
    <w:p w14:paraId="5AE82E88" w14:textId="77777777" w:rsidR="005057A8" w:rsidRPr="005057A8" w:rsidRDefault="00F86B51" w:rsidP="005057A8">
      <w:pPr>
        <w:pStyle w:val="pc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Style w:val="s0"/>
          <w:b/>
          <w:bCs/>
          <w:sz w:val="28"/>
          <w:szCs w:val="28"/>
        </w:rPr>
      </w:pPr>
      <w:r w:rsidRPr="005057A8">
        <w:rPr>
          <w:rStyle w:val="s0"/>
          <w:sz w:val="28"/>
          <w:szCs w:val="28"/>
        </w:rPr>
        <w:t>Контроль за исполнением настоящего приказа возложить на курирующего вице-министра национальной экономики Республики Казахстан.</w:t>
      </w:r>
    </w:p>
    <w:p w14:paraId="6CB589BD" w14:textId="026E420A" w:rsidR="00F86B51" w:rsidRPr="005057A8" w:rsidRDefault="00F86B51" w:rsidP="005057A8">
      <w:pPr>
        <w:pStyle w:val="pc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Style w:val="a3"/>
          <w:b/>
          <w:bCs/>
          <w:color w:val="000000"/>
          <w:sz w:val="28"/>
          <w:szCs w:val="28"/>
          <w:u w:val="none"/>
        </w:rPr>
      </w:pPr>
      <w:r w:rsidRPr="005057A8">
        <w:rPr>
          <w:rStyle w:val="s0"/>
          <w:sz w:val="28"/>
          <w:szCs w:val="28"/>
        </w:rPr>
        <w:t xml:space="preserve">Настоящий приказ вводится в действие по истечении десяти календарных дней после дня его первого официального </w:t>
      </w:r>
      <w:r w:rsidRPr="005057A8">
        <w:rPr>
          <w:sz w:val="28"/>
          <w:szCs w:val="28"/>
        </w:rPr>
        <w:t>опубликования</w:t>
      </w:r>
      <w:r w:rsidRPr="005057A8">
        <w:rPr>
          <w:rStyle w:val="a3"/>
          <w:color w:val="auto"/>
          <w:sz w:val="28"/>
          <w:szCs w:val="28"/>
          <w:u w:val="none"/>
        </w:rPr>
        <w:t>.</w:t>
      </w:r>
    </w:p>
    <w:p w14:paraId="0B71FA1F" w14:textId="77777777" w:rsidR="00F86B51" w:rsidRPr="00675B60" w:rsidRDefault="00F86B51" w:rsidP="00F86B51">
      <w:pPr>
        <w:pStyle w:val="pj"/>
        <w:rPr>
          <w:rStyle w:val="a3"/>
          <w:sz w:val="28"/>
          <w:szCs w:val="28"/>
        </w:rPr>
      </w:pPr>
    </w:p>
    <w:p w14:paraId="2E951E73" w14:textId="1D3E468F" w:rsidR="00F86B51" w:rsidRDefault="00F86B51" w:rsidP="00F86B51">
      <w:pPr>
        <w:pStyle w:val="pj"/>
        <w:rPr>
          <w:rStyle w:val="a3"/>
          <w:sz w:val="28"/>
          <w:szCs w:val="28"/>
        </w:rPr>
      </w:pPr>
    </w:p>
    <w:p w14:paraId="159D984B" w14:textId="230202B7" w:rsidR="00FF7E04" w:rsidRDefault="00BB5ECB" w:rsidP="003412C8">
      <w:pPr>
        <w:pStyle w:val="pj"/>
        <w:ind w:firstLine="709"/>
        <w:rPr>
          <w:rStyle w:val="s0"/>
          <w:b/>
          <w:sz w:val="28"/>
          <w:szCs w:val="28"/>
        </w:rPr>
      </w:pPr>
      <w:r w:rsidRPr="0039606C">
        <w:rPr>
          <w:rStyle w:val="s0"/>
          <w:b/>
          <w:sz w:val="28"/>
          <w:szCs w:val="28"/>
        </w:rPr>
        <w:t>Должность</w:t>
      </w:r>
      <w:r w:rsidRPr="0039606C">
        <w:rPr>
          <w:rStyle w:val="s0"/>
          <w:b/>
          <w:sz w:val="28"/>
          <w:szCs w:val="28"/>
        </w:rPr>
        <w:tab/>
      </w:r>
      <w:r w:rsidRPr="0039606C">
        <w:rPr>
          <w:rStyle w:val="s0"/>
          <w:b/>
          <w:sz w:val="28"/>
          <w:szCs w:val="28"/>
        </w:rPr>
        <w:tab/>
      </w:r>
      <w:r>
        <w:rPr>
          <w:rStyle w:val="s0"/>
          <w:b/>
          <w:sz w:val="28"/>
          <w:szCs w:val="28"/>
        </w:rPr>
        <w:t xml:space="preserve">                                                            </w:t>
      </w:r>
      <w:r w:rsidR="000166E8">
        <w:rPr>
          <w:rStyle w:val="s0"/>
          <w:b/>
          <w:sz w:val="28"/>
          <w:szCs w:val="28"/>
          <w:lang w:val="kk-KZ"/>
        </w:rPr>
        <w:t xml:space="preserve">                               </w:t>
      </w:r>
      <w:r w:rsidRPr="0039606C">
        <w:rPr>
          <w:rStyle w:val="s0"/>
          <w:b/>
          <w:sz w:val="28"/>
          <w:szCs w:val="28"/>
        </w:rPr>
        <w:t>ФИО</w:t>
      </w:r>
    </w:p>
    <w:p w14:paraId="1F2EE858" w14:textId="77777777" w:rsidR="003412C8" w:rsidRPr="003412C8" w:rsidRDefault="003412C8" w:rsidP="003412C8">
      <w:pPr>
        <w:pStyle w:val="pj"/>
        <w:ind w:firstLine="709"/>
        <w:rPr>
          <w:rStyle w:val="s0"/>
          <w:b/>
          <w:sz w:val="28"/>
          <w:szCs w:val="28"/>
        </w:rPr>
      </w:pPr>
    </w:p>
    <w:p w14:paraId="483FFA26" w14:textId="0EC922F4" w:rsidR="000166E8" w:rsidRDefault="000166E8" w:rsidP="002712F6">
      <w:pPr>
        <w:pStyle w:val="pj"/>
        <w:ind w:firstLine="709"/>
        <w:rPr>
          <w:rStyle w:val="s0"/>
          <w:sz w:val="28"/>
          <w:szCs w:val="28"/>
        </w:rPr>
      </w:pPr>
    </w:p>
    <w:p w14:paraId="554E92A7" w14:textId="425CEA5B" w:rsidR="00B44402" w:rsidRDefault="00B44402" w:rsidP="002712F6">
      <w:pPr>
        <w:pStyle w:val="pj"/>
        <w:ind w:firstLine="709"/>
        <w:rPr>
          <w:rStyle w:val="s0"/>
          <w:sz w:val="28"/>
          <w:szCs w:val="28"/>
        </w:rPr>
      </w:pPr>
    </w:p>
    <w:p w14:paraId="01978F29" w14:textId="2E5BD32A" w:rsidR="00B44402" w:rsidRDefault="00B44402" w:rsidP="002712F6">
      <w:pPr>
        <w:pStyle w:val="pj"/>
        <w:ind w:firstLine="709"/>
        <w:rPr>
          <w:rStyle w:val="s0"/>
          <w:sz w:val="28"/>
          <w:szCs w:val="28"/>
        </w:rPr>
      </w:pPr>
    </w:p>
    <w:p w14:paraId="2F0ED56A" w14:textId="77777777" w:rsidR="00B44402" w:rsidRDefault="00B44402" w:rsidP="002712F6">
      <w:pPr>
        <w:pStyle w:val="pj"/>
        <w:ind w:firstLine="709"/>
        <w:rPr>
          <w:rStyle w:val="s0"/>
          <w:sz w:val="28"/>
          <w:szCs w:val="28"/>
        </w:rPr>
      </w:pPr>
    </w:p>
    <w:p w14:paraId="0991317F" w14:textId="222492F4" w:rsidR="005057A8" w:rsidRDefault="005057A8" w:rsidP="002712F6">
      <w:pPr>
        <w:pStyle w:val="pj"/>
        <w:ind w:firstLine="709"/>
        <w:rPr>
          <w:rStyle w:val="s0"/>
          <w:sz w:val="28"/>
          <w:szCs w:val="28"/>
        </w:rPr>
      </w:pPr>
    </w:p>
    <w:p w14:paraId="59E83A67" w14:textId="77777777" w:rsidR="00591968" w:rsidRPr="00591968" w:rsidRDefault="00591968" w:rsidP="00591968">
      <w:pPr>
        <w:pStyle w:val="pj"/>
        <w:ind w:firstLine="0"/>
        <w:rPr>
          <w:rStyle w:val="a3"/>
          <w:color w:val="auto"/>
          <w:sz w:val="28"/>
          <w:szCs w:val="28"/>
          <w:u w:val="none"/>
        </w:rPr>
      </w:pPr>
      <w:r w:rsidRPr="00591968">
        <w:rPr>
          <w:rStyle w:val="a3"/>
          <w:color w:val="auto"/>
          <w:sz w:val="28"/>
          <w:szCs w:val="28"/>
          <w:u w:val="none"/>
        </w:rPr>
        <w:t>«СОГЛАСОВАН»</w:t>
      </w:r>
    </w:p>
    <w:p w14:paraId="3D15745C" w14:textId="77777777" w:rsidR="00591968" w:rsidRPr="00591968" w:rsidRDefault="00591968" w:rsidP="00591968">
      <w:pPr>
        <w:pStyle w:val="pj"/>
        <w:ind w:firstLine="0"/>
        <w:rPr>
          <w:rStyle w:val="a3"/>
          <w:color w:val="auto"/>
          <w:sz w:val="28"/>
          <w:szCs w:val="28"/>
          <w:u w:val="none"/>
        </w:rPr>
      </w:pPr>
      <w:r w:rsidRPr="00591968">
        <w:rPr>
          <w:rStyle w:val="a3"/>
          <w:color w:val="auto"/>
          <w:sz w:val="28"/>
          <w:szCs w:val="28"/>
          <w:u w:val="none"/>
        </w:rPr>
        <w:t>Агентство Республики Казахстан</w:t>
      </w:r>
    </w:p>
    <w:p w14:paraId="7B1DB952" w14:textId="77777777" w:rsidR="00591968" w:rsidRPr="00591968" w:rsidRDefault="00591968" w:rsidP="00591968">
      <w:pPr>
        <w:pStyle w:val="pj"/>
        <w:ind w:firstLine="0"/>
        <w:rPr>
          <w:rStyle w:val="a3"/>
          <w:color w:val="auto"/>
          <w:sz w:val="28"/>
          <w:szCs w:val="28"/>
          <w:u w:val="none"/>
        </w:rPr>
      </w:pPr>
      <w:r w:rsidRPr="00591968">
        <w:rPr>
          <w:rStyle w:val="a3"/>
          <w:color w:val="auto"/>
          <w:sz w:val="28"/>
          <w:szCs w:val="28"/>
          <w:u w:val="none"/>
        </w:rPr>
        <w:t>по регулированию и развитию</w:t>
      </w:r>
    </w:p>
    <w:p w14:paraId="22D06907" w14:textId="1B3A3504" w:rsidR="007C7243" w:rsidRDefault="00591968" w:rsidP="000C2B4A">
      <w:pPr>
        <w:pStyle w:val="pj"/>
        <w:ind w:firstLine="0"/>
        <w:rPr>
          <w:b/>
          <w:sz w:val="28"/>
          <w:szCs w:val="28"/>
        </w:rPr>
      </w:pPr>
      <w:r w:rsidRPr="00591968">
        <w:rPr>
          <w:rStyle w:val="a3"/>
          <w:color w:val="auto"/>
          <w:sz w:val="28"/>
          <w:szCs w:val="28"/>
          <w:u w:val="none"/>
        </w:rPr>
        <w:t>финансового рынка</w:t>
      </w:r>
    </w:p>
    <w:sectPr w:rsidR="007C7243" w:rsidSect="007C7243">
      <w:headerReference w:type="default" r:id="rId7"/>
      <w:pgSz w:w="12240" w:h="15840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EC10A" w14:textId="77777777" w:rsidR="00E04E10" w:rsidRDefault="00E04E10" w:rsidP="00591968">
      <w:pPr>
        <w:spacing w:after="0" w:line="240" w:lineRule="auto"/>
      </w:pPr>
      <w:r>
        <w:separator/>
      </w:r>
    </w:p>
  </w:endnote>
  <w:endnote w:type="continuationSeparator" w:id="0">
    <w:p w14:paraId="63C0968B" w14:textId="77777777" w:rsidR="00E04E10" w:rsidRDefault="00E04E10" w:rsidP="00591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95001" w14:textId="77777777" w:rsidR="00E04E10" w:rsidRDefault="00E04E10" w:rsidP="00591968">
      <w:pPr>
        <w:spacing w:after="0" w:line="240" w:lineRule="auto"/>
      </w:pPr>
      <w:r>
        <w:separator/>
      </w:r>
    </w:p>
  </w:footnote>
  <w:footnote w:type="continuationSeparator" w:id="0">
    <w:p w14:paraId="04ED06E4" w14:textId="77777777" w:rsidR="00E04E10" w:rsidRDefault="00E04E10" w:rsidP="00591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53646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E71BE87" w14:textId="4539F096" w:rsidR="00591968" w:rsidRPr="00591968" w:rsidRDefault="00591968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9196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9196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9196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22A0D" w:rsidRPr="00C22A0D">
          <w:rPr>
            <w:rFonts w:ascii="Times New Roman" w:hAnsi="Times New Roman" w:cs="Times New Roman"/>
            <w:noProof/>
            <w:sz w:val="24"/>
            <w:szCs w:val="24"/>
            <w:lang w:val="ru-RU"/>
          </w:rPr>
          <w:t>6</w:t>
        </w:r>
        <w:r w:rsidRPr="0059196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CA6EE4D" w14:textId="77777777" w:rsidR="00591968" w:rsidRDefault="0059196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A20EF"/>
    <w:multiLevelType w:val="hybridMultilevel"/>
    <w:tmpl w:val="4C0E1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63B89"/>
    <w:multiLevelType w:val="hybridMultilevel"/>
    <w:tmpl w:val="2536095C"/>
    <w:lvl w:ilvl="0" w:tplc="824C4674">
      <w:start w:val="1"/>
      <w:numFmt w:val="decimal"/>
      <w:lvlText w:val="%1."/>
      <w:lvlJc w:val="left"/>
      <w:pPr>
        <w:ind w:left="740" w:hanging="380"/>
      </w:pPr>
      <w:rPr>
        <w:rFonts w:hint="default"/>
        <w:b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A006A9"/>
    <w:multiLevelType w:val="hybridMultilevel"/>
    <w:tmpl w:val="7214C4A2"/>
    <w:lvl w:ilvl="0" w:tplc="A496BE34">
      <w:start w:val="3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6F8"/>
    <w:rsid w:val="0000630B"/>
    <w:rsid w:val="000166E8"/>
    <w:rsid w:val="00031056"/>
    <w:rsid w:val="000416BE"/>
    <w:rsid w:val="00043180"/>
    <w:rsid w:val="00056BB8"/>
    <w:rsid w:val="000660BF"/>
    <w:rsid w:val="00073999"/>
    <w:rsid w:val="000B6551"/>
    <w:rsid w:val="000C2B4A"/>
    <w:rsid w:val="00127264"/>
    <w:rsid w:val="0014361D"/>
    <w:rsid w:val="001675E7"/>
    <w:rsid w:val="001F2EFE"/>
    <w:rsid w:val="001F63E8"/>
    <w:rsid w:val="0023381F"/>
    <w:rsid w:val="002564A6"/>
    <w:rsid w:val="00262AA9"/>
    <w:rsid w:val="002712F6"/>
    <w:rsid w:val="00280810"/>
    <w:rsid w:val="00283C32"/>
    <w:rsid w:val="002B598E"/>
    <w:rsid w:val="002D3884"/>
    <w:rsid w:val="002D63C3"/>
    <w:rsid w:val="002E4265"/>
    <w:rsid w:val="0030242B"/>
    <w:rsid w:val="0033648F"/>
    <w:rsid w:val="003412C8"/>
    <w:rsid w:val="0036121F"/>
    <w:rsid w:val="0039606C"/>
    <w:rsid w:val="003A1680"/>
    <w:rsid w:val="003B3C0E"/>
    <w:rsid w:val="003F1428"/>
    <w:rsid w:val="0041120C"/>
    <w:rsid w:val="00411522"/>
    <w:rsid w:val="00411ADC"/>
    <w:rsid w:val="004574DD"/>
    <w:rsid w:val="00491F27"/>
    <w:rsid w:val="004A2875"/>
    <w:rsid w:val="004D1DAB"/>
    <w:rsid w:val="004D7B7B"/>
    <w:rsid w:val="00501CDD"/>
    <w:rsid w:val="005057A8"/>
    <w:rsid w:val="0053610A"/>
    <w:rsid w:val="005751C0"/>
    <w:rsid w:val="005776BB"/>
    <w:rsid w:val="00591968"/>
    <w:rsid w:val="00592080"/>
    <w:rsid w:val="005E0C06"/>
    <w:rsid w:val="005E67B0"/>
    <w:rsid w:val="005F4562"/>
    <w:rsid w:val="00624C98"/>
    <w:rsid w:val="00632FED"/>
    <w:rsid w:val="00666514"/>
    <w:rsid w:val="00667A24"/>
    <w:rsid w:val="00675B60"/>
    <w:rsid w:val="006B7068"/>
    <w:rsid w:val="006D14FA"/>
    <w:rsid w:val="006D5632"/>
    <w:rsid w:val="006F46FB"/>
    <w:rsid w:val="0070230C"/>
    <w:rsid w:val="00705B93"/>
    <w:rsid w:val="00713F73"/>
    <w:rsid w:val="00733DD6"/>
    <w:rsid w:val="00734E96"/>
    <w:rsid w:val="00736985"/>
    <w:rsid w:val="00740559"/>
    <w:rsid w:val="007462DA"/>
    <w:rsid w:val="00777033"/>
    <w:rsid w:val="007873E1"/>
    <w:rsid w:val="00791A89"/>
    <w:rsid w:val="007C7243"/>
    <w:rsid w:val="007F76D3"/>
    <w:rsid w:val="0083256E"/>
    <w:rsid w:val="00857DE6"/>
    <w:rsid w:val="008671F8"/>
    <w:rsid w:val="00894AFC"/>
    <w:rsid w:val="008D6991"/>
    <w:rsid w:val="0090593F"/>
    <w:rsid w:val="00933958"/>
    <w:rsid w:val="009534D3"/>
    <w:rsid w:val="009912D9"/>
    <w:rsid w:val="009B2187"/>
    <w:rsid w:val="009E6083"/>
    <w:rsid w:val="00A349A8"/>
    <w:rsid w:val="00A80FE4"/>
    <w:rsid w:val="00A923C6"/>
    <w:rsid w:val="00AC05B4"/>
    <w:rsid w:val="00AD0BFA"/>
    <w:rsid w:val="00AD682D"/>
    <w:rsid w:val="00AD7748"/>
    <w:rsid w:val="00AE32B6"/>
    <w:rsid w:val="00B02229"/>
    <w:rsid w:val="00B25A43"/>
    <w:rsid w:val="00B322B7"/>
    <w:rsid w:val="00B36BE1"/>
    <w:rsid w:val="00B4408B"/>
    <w:rsid w:val="00B44402"/>
    <w:rsid w:val="00B47955"/>
    <w:rsid w:val="00BB225B"/>
    <w:rsid w:val="00BB5ECB"/>
    <w:rsid w:val="00BB69D0"/>
    <w:rsid w:val="00BB6FF0"/>
    <w:rsid w:val="00BC402D"/>
    <w:rsid w:val="00C11CF8"/>
    <w:rsid w:val="00C22A0D"/>
    <w:rsid w:val="00C378C2"/>
    <w:rsid w:val="00C94F65"/>
    <w:rsid w:val="00CC3420"/>
    <w:rsid w:val="00CC7E64"/>
    <w:rsid w:val="00D200C1"/>
    <w:rsid w:val="00D21F3F"/>
    <w:rsid w:val="00D606DD"/>
    <w:rsid w:val="00D67BFB"/>
    <w:rsid w:val="00D76734"/>
    <w:rsid w:val="00E04E10"/>
    <w:rsid w:val="00E166F8"/>
    <w:rsid w:val="00E4790A"/>
    <w:rsid w:val="00E94064"/>
    <w:rsid w:val="00EA54F4"/>
    <w:rsid w:val="00EB2056"/>
    <w:rsid w:val="00EC57ED"/>
    <w:rsid w:val="00EF727F"/>
    <w:rsid w:val="00F15804"/>
    <w:rsid w:val="00F37664"/>
    <w:rsid w:val="00F41CFE"/>
    <w:rsid w:val="00F506DD"/>
    <w:rsid w:val="00F6687F"/>
    <w:rsid w:val="00F80167"/>
    <w:rsid w:val="00F81BA7"/>
    <w:rsid w:val="00F86B51"/>
    <w:rsid w:val="00F90BC8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9D799"/>
  <w15:chartTrackingRefBased/>
  <w15:docId w15:val="{9598D86F-BCF4-40B9-959B-02D6FA414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">
    <w:name w:val="pr"/>
    <w:basedOn w:val="a"/>
    <w:qFormat/>
    <w:rsid w:val="00705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705B93"/>
  </w:style>
  <w:style w:type="character" w:customStyle="1" w:styleId="s2">
    <w:name w:val="s2"/>
    <w:basedOn w:val="a0"/>
    <w:rsid w:val="00705B93"/>
  </w:style>
  <w:style w:type="character" w:styleId="a3">
    <w:name w:val="Hyperlink"/>
    <w:basedOn w:val="a0"/>
    <w:uiPriority w:val="99"/>
    <w:semiHidden/>
    <w:unhideWhenUsed/>
    <w:rsid w:val="00705B93"/>
    <w:rPr>
      <w:color w:val="0000FF"/>
      <w:u w:val="single"/>
    </w:rPr>
  </w:style>
  <w:style w:type="paragraph" w:customStyle="1" w:styleId="pc">
    <w:name w:val="pc"/>
    <w:basedOn w:val="a"/>
    <w:qFormat/>
    <w:rsid w:val="00705B93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qFormat/>
    <w:rsid w:val="00705B93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705B93"/>
    <w:rPr>
      <w:rFonts w:ascii="Times New Roman" w:hAnsi="Times New Roman" w:cs="Times New Roman" w:hint="default"/>
      <w:b/>
      <w:bCs/>
      <w:color w:val="000000"/>
    </w:rPr>
  </w:style>
  <w:style w:type="paragraph" w:customStyle="1" w:styleId="p">
    <w:name w:val="p"/>
    <w:basedOn w:val="a"/>
    <w:rsid w:val="00705B93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591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1968"/>
  </w:style>
  <w:style w:type="paragraph" w:styleId="a6">
    <w:name w:val="footer"/>
    <w:basedOn w:val="a"/>
    <w:link w:val="a7"/>
    <w:uiPriority w:val="99"/>
    <w:unhideWhenUsed/>
    <w:rsid w:val="00591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1968"/>
  </w:style>
  <w:style w:type="table" w:styleId="a8">
    <w:name w:val="Table Grid"/>
    <w:basedOn w:val="a1"/>
    <w:uiPriority w:val="59"/>
    <w:rsid w:val="00591968"/>
    <w:pPr>
      <w:spacing w:after="0" w:line="240" w:lineRule="auto"/>
    </w:pPr>
    <w:rPr>
      <w:rFonts w:ascii="Calibri" w:eastAsia="Times New Roman" w:hAnsi="Calibri" w:cs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mmentSubject1">
    <w:name w:val="Comment Subject_1"/>
    <w:basedOn w:val="a"/>
    <w:next w:val="a"/>
    <w:link w:val="a9"/>
    <w:uiPriority w:val="99"/>
    <w:semiHidden/>
    <w:unhideWhenUsed/>
    <w:rsid w:val="00591968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a9">
    <w:name w:val="Тема примечания Знак"/>
    <w:basedOn w:val="a0"/>
    <w:link w:val="CommentSubject1"/>
    <w:uiPriority w:val="99"/>
    <w:semiHidden/>
    <w:rsid w:val="00591968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styleId="aa">
    <w:name w:val="annotation reference"/>
    <w:basedOn w:val="a0"/>
    <w:uiPriority w:val="99"/>
    <w:semiHidden/>
    <w:unhideWhenUsed/>
    <w:rsid w:val="002564A6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2564A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2564A6"/>
    <w:rPr>
      <w:sz w:val="20"/>
      <w:szCs w:val="20"/>
    </w:rPr>
  </w:style>
  <w:style w:type="paragraph" w:styleId="ad">
    <w:name w:val="annotation subject"/>
    <w:basedOn w:val="ab"/>
    <w:next w:val="ab"/>
    <w:link w:val="1"/>
    <w:uiPriority w:val="99"/>
    <w:semiHidden/>
    <w:unhideWhenUsed/>
    <w:rsid w:val="002564A6"/>
    <w:rPr>
      <w:b/>
      <w:bCs/>
    </w:rPr>
  </w:style>
  <w:style w:type="character" w:customStyle="1" w:styleId="1">
    <w:name w:val="Тема примечания Знак1"/>
    <w:basedOn w:val="ac"/>
    <w:link w:val="ad"/>
    <w:uiPriority w:val="99"/>
    <w:semiHidden/>
    <w:rsid w:val="002564A6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56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564A6"/>
    <w:rPr>
      <w:rFonts w:ascii="Segoe UI" w:hAnsi="Segoe UI" w:cs="Segoe UI"/>
      <w:sz w:val="18"/>
      <w:szCs w:val="18"/>
    </w:rPr>
  </w:style>
  <w:style w:type="character" w:styleId="af0">
    <w:name w:val="Strong"/>
    <w:basedOn w:val="a0"/>
    <w:uiPriority w:val="22"/>
    <w:qFormat/>
    <w:rsid w:val="00EB2056"/>
    <w:rPr>
      <w:b/>
      <w:bCs/>
    </w:rPr>
  </w:style>
  <w:style w:type="paragraph" w:styleId="af1">
    <w:name w:val="Revision"/>
    <w:hidden/>
    <w:uiPriority w:val="99"/>
    <w:semiHidden/>
    <w:rsid w:val="00894AFC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E479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0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Дьякова</dc:creator>
  <cp:keywords/>
  <dc:description/>
  <cp:lastModifiedBy>Батырбек Оразов</cp:lastModifiedBy>
  <cp:revision>45</cp:revision>
  <cp:lastPrinted>2025-06-25T05:46:00Z</cp:lastPrinted>
  <dcterms:created xsi:type="dcterms:W3CDTF">2025-06-25T08:41:00Z</dcterms:created>
  <dcterms:modified xsi:type="dcterms:W3CDTF">2025-08-06T04:58:00Z</dcterms:modified>
</cp:coreProperties>
</file>